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077" w14:paraId="0F34E2E9" w14:textId="77777777" w:rsidTr="00A52510">
        <w:trPr>
          <w:trHeight w:val="851"/>
        </w:trPr>
        <w:tc>
          <w:tcPr>
            <w:tcW w:w="10456" w:type="dxa"/>
          </w:tcPr>
          <w:p w14:paraId="6FBF0BCE" w14:textId="5D0AAC9A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>Každý správný potok, rybník, řeka i říčka mají svého vodníka.</w:t>
            </w:r>
          </w:p>
        </w:tc>
      </w:tr>
      <w:tr w:rsidR="00ED6077" w14:paraId="299B279F" w14:textId="77777777" w:rsidTr="00A52510">
        <w:trPr>
          <w:trHeight w:val="851"/>
        </w:trPr>
        <w:tc>
          <w:tcPr>
            <w:tcW w:w="10456" w:type="dxa"/>
          </w:tcPr>
          <w:p w14:paraId="7AF1CEE5" w14:textId="134A0046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 xml:space="preserve">Vodník z našeho rybníka je velký fešák. </w:t>
            </w:r>
          </w:p>
        </w:tc>
      </w:tr>
      <w:tr w:rsidR="00ED6077" w14:paraId="34F00997" w14:textId="77777777" w:rsidTr="00A52510">
        <w:trPr>
          <w:trHeight w:val="851"/>
        </w:trPr>
        <w:tc>
          <w:tcPr>
            <w:tcW w:w="10456" w:type="dxa"/>
          </w:tcPr>
          <w:p w14:paraId="404BBF20" w14:textId="19D9FB99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 xml:space="preserve">Nosí zelené kalhoty a slušivý </w:t>
            </w:r>
            <w:proofErr w:type="spellStart"/>
            <w:r w:rsidRPr="00ED6077">
              <w:rPr>
                <w:rFonts w:ascii="Comic Sans MS" w:hAnsi="Comic Sans MS"/>
                <w:sz w:val="40"/>
                <w:szCs w:val="40"/>
              </w:rPr>
              <w:t>fráček</w:t>
            </w:r>
            <w:proofErr w:type="spellEnd"/>
            <w:r w:rsidRPr="00ED6077">
              <w:rPr>
                <w:rFonts w:ascii="Comic Sans MS" w:hAnsi="Comic Sans MS"/>
                <w:sz w:val="40"/>
                <w:szCs w:val="40"/>
              </w:rPr>
              <w:t xml:space="preserve">, z jehož šosu mu neustále kape voda. </w:t>
            </w:r>
          </w:p>
        </w:tc>
      </w:tr>
      <w:tr w:rsidR="00ED6077" w14:paraId="367441AB" w14:textId="77777777" w:rsidTr="00A52510">
        <w:trPr>
          <w:trHeight w:val="851"/>
        </w:trPr>
        <w:tc>
          <w:tcPr>
            <w:tcW w:w="10456" w:type="dxa"/>
          </w:tcPr>
          <w:p w14:paraId="77ACACF6" w14:textId="194F2B50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 xml:space="preserve">Pod </w:t>
            </w:r>
            <w:proofErr w:type="spellStart"/>
            <w:r w:rsidRPr="00ED6077">
              <w:rPr>
                <w:rFonts w:ascii="Comic Sans MS" w:hAnsi="Comic Sans MS"/>
                <w:sz w:val="40"/>
                <w:szCs w:val="40"/>
              </w:rPr>
              <w:t>fráčkem</w:t>
            </w:r>
            <w:proofErr w:type="spellEnd"/>
            <w:r w:rsidRPr="00ED6077">
              <w:rPr>
                <w:rFonts w:ascii="Comic Sans MS" w:hAnsi="Comic Sans MS"/>
                <w:sz w:val="40"/>
                <w:szCs w:val="40"/>
              </w:rPr>
              <w:t xml:space="preserve"> nosívá pruhované modrobílé tričko. </w:t>
            </w:r>
          </w:p>
        </w:tc>
      </w:tr>
      <w:tr w:rsidR="00ED6077" w14:paraId="417FB763" w14:textId="77777777" w:rsidTr="00A52510">
        <w:trPr>
          <w:trHeight w:val="851"/>
        </w:trPr>
        <w:tc>
          <w:tcPr>
            <w:tcW w:w="10456" w:type="dxa"/>
          </w:tcPr>
          <w:p w14:paraId="250810F8" w14:textId="6DE52669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 xml:space="preserve">Z rybníka za žádných okolností nevylézá bez klobouku ozdobeného červenou stuhou. </w:t>
            </w:r>
          </w:p>
        </w:tc>
      </w:tr>
      <w:tr w:rsidR="00ED6077" w14:paraId="4E2ECE2F" w14:textId="77777777" w:rsidTr="00A52510">
        <w:trPr>
          <w:trHeight w:val="851"/>
        </w:trPr>
        <w:tc>
          <w:tcPr>
            <w:tcW w:w="10456" w:type="dxa"/>
          </w:tcPr>
          <w:p w14:paraId="5BAB1AC5" w14:textId="4135618F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 xml:space="preserve">Přestože je náš vodník opravdu dobrák od kosti, má ve své výbavě několik hrnečků s dušemi neopatrných lidí, kteří se v rybníčku utopili. </w:t>
            </w:r>
          </w:p>
        </w:tc>
      </w:tr>
      <w:tr w:rsidR="00ED6077" w14:paraId="07F4F63C" w14:textId="77777777" w:rsidTr="00A52510">
        <w:trPr>
          <w:trHeight w:val="851"/>
        </w:trPr>
        <w:tc>
          <w:tcPr>
            <w:tcW w:w="10456" w:type="dxa"/>
          </w:tcPr>
          <w:p w14:paraId="74A8BA03" w14:textId="28ABA859" w:rsidR="00ED6077" w:rsidRPr="00ED6077" w:rsidRDefault="00ED6077">
            <w:pPr>
              <w:rPr>
                <w:rFonts w:ascii="Comic Sans MS" w:hAnsi="Comic Sans MS"/>
                <w:sz w:val="40"/>
                <w:szCs w:val="40"/>
              </w:rPr>
            </w:pPr>
            <w:r w:rsidRPr="00ED6077">
              <w:rPr>
                <w:rFonts w:ascii="Comic Sans MS" w:hAnsi="Comic Sans MS"/>
                <w:sz w:val="40"/>
                <w:szCs w:val="40"/>
              </w:rPr>
              <w:t xml:space="preserve">Za soumraku při svitu měsíce sedává na vrbě, šije si botičky a zpívá si písničky o vodě. </w:t>
            </w:r>
          </w:p>
        </w:tc>
      </w:tr>
    </w:tbl>
    <w:p w14:paraId="23A4A94E" w14:textId="77777777" w:rsidR="00FE46B6" w:rsidRDefault="00FE46B6"/>
    <w:p w14:paraId="7F7A2CE3" w14:textId="77C0D237" w:rsidR="00ED6077" w:rsidRDefault="00A52510">
      <w:r>
        <w:rPr>
          <w:noProof/>
        </w:rPr>
        <w:drawing>
          <wp:anchor distT="0" distB="0" distL="114300" distR="114300" simplePos="0" relativeHeight="251658240" behindDoc="0" locked="0" layoutInCell="1" allowOverlap="1" wp14:anchorId="0C6FCFF1" wp14:editId="2F4419CA">
            <wp:simplePos x="0" y="0"/>
            <wp:positionH relativeFrom="column">
              <wp:posOffset>1085850</wp:posOffset>
            </wp:positionH>
            <wp:positionV relativeFrom="paragraph">
              <wp:posOffset>243840</wp:posOffset>
            </wp:positionV>
            <wp:extent cx="4237719" cy="4076700"/>
            <wp:effectExtent l="0" t="0" r="0" b="0"/>
            <wp:wrapNone/>
            <wp:docPr id="12146947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0" t="14878" r="2765" b="17195"/>
                    <a:stretch/>
                  </pic:blipFill>
                  <pic:spPr bwMode="auto">
                    <a:xfrm>
                      <a:off x="0" y="0"/>
                      <a:ext cx="4237719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04293" w14:textId="58881600" w:rsidR="006A4E15" w:rsidRDefault="006A4E15"/>
    <w:sectPr w:rsidR="006A4E15" w:rsidSect="00ED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77"/>
    <w:rsid w:val="006A4E15"/>
    <w:rsid w:val="00A52510"/>
    <w:rsid w:val="00ED6077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54156"/>
  <w15:chartTrackingRefBased/>
  <w15:docId w15:val="{5E1F0E42-1CF1-40FF-993F-21F29EDE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4</cp:revision>
  <dcterms:created xsi:type="dcterms:W3CDTF">2024-01-04T13:57:00Z</dcterms:created>
  <dcterms:modified xsi:type="dcterms:W3CDTF">2024-01-04T14:09:00Z</dcterms:modified>
</cp:coreProperties>
</file>